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D36930" w14:textId="7DE8FE29" w:rsidR="00056086" w:rsidRDefault="00801E66" w:rsidP="005C346B">
      <w:pPr>
        <w:pStyle w:val="Heading1"/>
        <w:rPr>
          <w:lang w:val="en-US"/>
        </w:rPr>
      </w:pPr>
      <w:bookmarkStart w:id="0" w:name="_Hlk42183780"/>
      <w:r>
        <w:rPr>
          <w:noProof/>
          <w:lang w:val="en-US"/>
        </w:rPr>
        <w:drawing>
          <wp:inline distT="0" distB="0" distL="0" distR="0" wp14:anchorId="6E6B7522" wp14:editId="2F8142A6">
            <wp:extent cx="5003800" cy="2136140"/>
            <wp:effectExtent l="0" t="0" r="6350" b="0"/>
            <wp:docPr id="1" name="Grafik 1" descr="Ein Bild, das drinnen, Tisch, sitzend, Monito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 2.jpg"/>
                    <pic:cNvPicPr/>
                  </pic:nvPicPr>
                  <pic:blipFill>
                    <a:blip r:embed="rId8"/>
                    <a:stretch>
                      <a:fillRect/>
                    </a:stretch>
                  </pic:blipFill>
                  <pic:spPr>
                    <a:xfrm>
                      <a:off x="0" y="0"/>
                      <a:ext cx="5003800" cy="2136140"/>
                    </a:xfrm>
                    <a:prstGeom prst="rect">
                      <a:avLst/>
                    </a:prstGeom>
                  </pic:spPr>
                </pic:pic>
              </a:graphicData>
            </a:graphic>
          </wp:inline>
        </w:drawing>
      </w:r>
    </w:p>
    <w:p w14:paraId="58119A45" w14:textId="07357CAA" w:rsidR="00D57D59" w:rsidRDefault="00063B5E" w:rsidP="005C346B">
      <w:pPr>
        <w:pStyle w:val="Heading1"/>
        <w:rPr>
          <w:lang w:val="en-US"/>
        </w:rPr>
      </w:pPr>
      <w:r>
        <w:rPr>
          <w:lang w:val="en-US"/>
        </w:rPr>
        <w:t>New Sennheiser MD 4</w:t>
      </w:r>
      <w:r w:rsidR="00801E66">
        <w:rPr>
          <w:lang w:val="en-US"/>
        </w:rPr>
        <w:t>4</w:t>
      </w:r>
      <w:r>
        <w:rPr>
          <w:lang w:val="en-US"/>
        </w:rPr>
        <w:t>5</w:t>
      </w:r>
      <w:r w:rsidR="00634302">
        <w:rPr>
          <w:lang w:val="en-US"/>
        </w:rPr>
        <w:t xml:space="preserve"> vocal mic</w:t>
      </w:r>
    </w:p>
    <w:p w14:paraId="4034A19F" w14:textId="347AC5BD" w:rsidR="00063B5E" w:rsidRPr="00063B5E" w:rsidRDefault="00063B5E" w:rsidP="00063B5E">
      <w:pPr>
        <w:rPr>
          <w:b/>
          <w:bCs/>
          <w:lang w:val="en-US"/>
        </w:rPr>
      </w:pPr>
      <w:r>
        <w:rPr>
          <w:b/>
          <w:bCs/>
          <w:lang w:val="en-US"/>
        </w:rPr>
        <w:t xml:space="preserve">Get </w:t>
      </w:r>
      <w:r w:rsidR="00801E66">
        <w:rPr>
          <w:b/>
          <w:bCs/>
          <w:lang w:val="en-US"/>
        </w:rPr>
        <w:t xml:space="preserve">maximum </w:t>
      </w:r>
      <w:r w:rsidR="002967F2">
        <w:rPr>
          <w:b/>
          <w:bCs/>
          <w:lang w:val="en-US"/>
        </w:rPr>
        <w:t xml:space="preserve">presence and </w:t>
      </w:r>
      <w:r w:rsidR="00801E66">
        <w:rPr>
          <w:b/>
          <w:bCs/>
          <w:lang w:val="en-US"/>
        </w:rPr>
        <w:t xml:space="preserve">feedback rejection </w:t>
      </w:r>
    </w:p>
    <w:bookmarkEnd w:id="0"/>
    <w:p w14:paraId="70643407" w14:textId="1DB01F37" w:rsidR="007D1325" w:rsidRDefault="007D1325" w:rsidP="007D1325"/>
    <w:p w14:paraId="0C40BD14" w14:textId="08F677C7" w:rsidR="002967F2" w:rsidRPr="002967F2" w:rsidRDefault="00C96D61" w:rsidP="00063B5E">
      <w:pPr>
        <w:rPr>
          <w:bCs/>
        </w:rPr>
      </w:pPr>
      <w:r>
        <w:rPr>
          <w:b/>
          <w:i/>
          <w:lang w:val="en-US"/>
        </w:rPr>
        <w:t>Sydney/</w:t>
      </w:r>
      <w:proofErr w:type="spellStart"/>
      <w:r w:rsidR="006B1B50" w:rsidRPr="00A17BD8">
        <w:rPr>
          <w:b/>
          <w:i/>
          <w:lang w:val="en-US"/>
        </w:rPr>
        <w:t>Wedemark</w:t>
      </w:r>
      <w:proofErr w:type="spellEnd"/>
      <w:r w:rsidR="006B1B50" w:rsidRPr="00A17BD8">
        <w:rPr>
          <w:b/>
          <w:i/>
          <w:lang w:val="en-US"/>
        </w:rPr>
        <w:t>,</w:t>
      </w:r>
      <w:r w:rsidR="004417D1" w:rsidRPr="00A17BD8">
        <w:rPr>
          <w:b/>
          <w:i/>
          <w:lang w:val="en-US"/>
        </w:rPr>
        <w:t xml:space="preserve"> </w:t>
      </w:r>
      <w:r w:rsidR="00E17664">
        <w:rPr>
          <w:b/>
          <w:i/>
          <w:lang w:val="en-US"/>
        </w:rPr>
        <w:t>November</w:t>
      </w:r>
      <w:r w:rsidR="00F250A1" w:rsidRPr="00A17BD8">
        <w:rPr>
          <w:b/>
          <w:i/>
          <w:lang w:val="en-US"/>
        </w:rPr>
        <w:t xml:space="preserve"> </w:t>
      </w:r>
      <w:r w:rsidR="006B1B50" w:rsidRPr="00A17BD8">
        <w:rPr>
          <w:b/>
          <w:i/>
          <w:lang w:val="en-US"/>
        </w:rPr>
        <w:t xml:space="preserve">2020 </w:t>
      </w:r>
      <w:r w:rsidR="006B1B50" w:rsidRPr="00A17BD8">
        <w:rPr>
          <w:b/>
          <w:lang w:val="en-US"/>
        </w:rPr>
        <w:t xml:space="preserve">– </w:t>
      </w:r>
      <w:r w:rsidR="00A17BD8">
        <w:rPr>
          <w:b/>
          <w:lang w:val="en-US"/>
        </w:rPr>
        <w:t xml:space="preserve">The </w:t>
      </w:r>
      <w:r w:rsidR="002E20A7">
        <w:rPr>
          <w:b/>
          <w:lang w:val="en-US"/>
        </w:rPr>
        <w:t>stage is incredibly loud</w:t>
      </w:r>
      <w:r w:rsidR="004D3E5A">
        <w:rPr>
          <w:b/>
          <w:lang w:val="en-US"/>
        </w:rPr>
        <w:t xml:space="preserve">, </w:t>
      </w:r>
      <w:r w:rsidR="007D1B97">
        <w:rPr>
          <w:b/>
          <w:lang w:val="en-US"/>
        </w:rPr>
        <w:t xml:space="preserve">with the </w:t>
      </w:r>
      <w:r w:rsidR="00661A4A">
        <w:rPr>
          <w:b/>
          <w:lang w:val="en-US"/>
        </w:rPr>
        <w:t xml:space="preserve">instruments </w:t>
      </w:r>
      <w:r w:rsidR="00A85F63">
        <w:rPr>
          <w:b/>
          <w:lang w:val="en-US"/>
        </w:rPr>
        <w:t>seem</w:t>
      </w:r>
      <w:r w:rsidR="007D1B97">
        <w:rPr>
          <w:b/>
          <w:lang w:val="en-US"/>
        </w:rPr>
        <w:t>ing</w:t>
      </w:r>
      <w:r w:rsidR="00A85F63">
        <w:rPr>
          <w:b/>
          <w:lang w:val="en-US"/>
        </w:rPr>
        <w:t xml:space="preserve"> to </w:t>
      </w:r>
      <w:r w:rsidR="004D3E5A">
        <w:rPr>
          <w:b/>
          <w:lang w:val="en-US"/>
        </w:rPr>
        <w:t xml:space="preserve">acoustically </w:t>
      </w:r>
      <w:r w:rsidR="00661A4A">
        <w:rPr>
          <w:b/>
          <w:lang w:val="en-US"/>
        </w:rPr>
        <w:t>clos</w:t>
      </w:r>
      <w:r w:rsidR="00A85F63">
        <w:rPr>
          <w:b/>
          <w:lang w:val="en-US"/>
        </w:rPr>
        <w:t xml:space="preserve">e in on the vocalist… – </w:t>
      </w:r>
      <w:r w:rsidR="007D1B97">
        <w:rPr>
          <w:b/>
          <w:lang w:val="en-US"/>
        </w:rPr>
        <w:t xml:space="preserve">these are </w:t>
      </w:r>
      <w:r w:rsidR="002E20A7">
        <w:rPr>
          <w:b/>
          <w:lang w:val="en-US"/>
        </w:rPr>
        <w:t xml:space="preserve">challenging environments </w:t>
      </w:r>
      <w:r w:rsidR="007D1B97">
        <w:rPr>
          <w:b/>
          <w:lang w:val="en-US"/>
        </w:rPr>
        <w:t xml:space="preserve">for which the new MD 445 from </w:t>
      </w:r>
      <w:r w:rsidR="002E20A7">
        <w:rPr>
          <w:b/>
          <w:lang w:val="en-US"/>
        </w:rPr>
        <w:t xml:space="preserve">Sennheiser </w:t>
      </w:r>
      <w:r w:rsidR="007D1B97">
        <w:rPr>
          <w:b/>
          <w:lang w:val="en-US"/>
        </w:rPr>
        <w:t>was</w:t>
      </w:r>
      <w:r w:rsidR="002E20A7">
        <w:rPr>
          <w:b/>
          <w:lang w:val="en-US"/>
        </w:rPr>
        <w:t xml:space="preserve"> created</w:t>
      </w:r>
      <w:r w:rsidR="00577E0D">
        <w:rPr>
          <w:b/>
          <w:lang w:val="en-US"/>
        </w:rPr>
        <w:t>.</w:t>
      </w:r>
      <w:r w:rsidR="004D3E5A">
        <w:rPr>
          <w:b/>
          <w:lang w:val="en-US"/>
        </w:rPr>
        <w:t xml:space="preserve"> Th</w:t>
      </w:r>
      <w:r w:rsidR="007D1B97">
        <w:rPr>
          <w:b/>
          <w:lang w:val="en-US"/>
        </w:rPr>
        <w:t xml:space="preserve">e audio specialist’s </w:t>
      </w:r>
      <w:r w:rsidR="004D3E5A">
        <w:rPr>
          <w:b/>
        </w:rPr>
        <w:t>large-diaphragm</w:t>
      </w:r>
      <w:r w:rsidR="00AB6080">
        <w:rPr>
          <w:b/>
        </w:rPr>
        <w:t>,</w:t>
      </w:r>
      <w:r w:rsidR="004D3E5A">
        <w:rPr>
          <w:b/>
        </w:rPr>
        <w:t xml:space="preserve"> </w:t>
      </w:r>
      <w:r w:rsidR="00AB6080">
        <w:rPr>
          <w:b/>
          <w:lang w:val="en-US"/>
        </w:rPr>
        <w:t xml:space="preserve">dynamic </w:t>
      </w:r>
      <w:r w:rsidR="002E20A7">
        <w:rPr>
          <w:b/>
        </w:rPr>
        <w:t>stage microphone</w:t>
      </w:r>
      <w:r w:rsidR="004D3E5A">
        <w:rPr>
          <w:b/>
        </w:rPr>
        <w:t xml:space="preserve"> </w:t>
      </w:r>
      <w:r w:rsidR="00577E0D">
        <w:rPr>
          <w:b/>
        </w:rPr>
        <w:t xml:space="preserve">combines a direct, </w:t>
      </w:r>
      <w:r w:rsidR="00577E0D" w:rsidRPr="007D1B97">
        <w:rPr>
          <w:b/>
        </w:rPr>
        <w:t>head-on sound</w:t>
      </w:r>
      <w:r w:rsidR="00577E0D">
        <w:rPr>
          <w:b/>
        </w:rPr>
        <w:t xml:space="preserve"> with</w:t>
      </w:r>
      <w:r w:rsidR="004D3E5A">
        <w:rPr>
          <w:b/>
        </w:rPr>
        <w:t xml:space="preserve"> a t</w:t>
      </w:r>
      <w:r w:rsidR="002E20A7">
        <w:rPr>
          <w:b/>
        </w:rPr>
        <w:t xml:space="preserve">ight </w:t>
      </w:r>
      <w:r w:rsidR="002967F2">
        <w:rPr>
          <w:b/>
        </w:rPr>
        <w:t>super-cardioid pick pattern</w:t>
      </w:r>
      <w:r w:rsidR="004D3E5A">
        <w:rPr>
          <w:b/>
        </w:rPr>
        <w:t xml:space="preserve">, </w:t>
      </w:r>
      <w:r w:rsidR="00577E0D">
        <w:rPr>
          <w:b/>
        </w:rPr>
        <w:t xml:space="preserve">providing </w:t>
      </w:r>
      <w:r w:rsidR="004D3E5A">
        <w:rPr>
          <w:b/>
        </w:rPr>
        <w:t xml:space="preserve">not only </w:t>
      </w:r>
      <w:r w:rsidR="002967F2">
        <w:rPr>
          <w:b/>
        </w:rPr>
        <w:t xml:space="preserve">maximum isolation from other on-stage sound sources </w:t>
      </w:r>
      <w:r w:rsidR="004D3E5A">
        <w:rPr>
          <w:b/>
        </w:rPr>
        <w:t xml:space="preserve">but also </w:t>
      </w:r>
      <w:r w:rsidR="00A85F63">
        <w:rPr>
          <w:b/>
        </w:rPr>
        <w:t xml:space="preserve">an extremely high level of feedback resistance. </w:t>
      </w:r>
      <w:r w:rsidR="00577E0D">
        <w:rPr>
          <w:b/>
        </w:rPr>
        <w:t>With the high-rejection MD 4</w:t>
      </w:r>
      <w:r w:rsidR="007F4486">
        <w:rPr>
          <w:b/>
        </w:rPr>
        <w:t>4</w:t>
      </w:r>
      <w:r w:rsidR="00577E0D">
        <w:rPr>
          <w:b/>
        </w:rPr>
        <w:t xml:space="preserve">5, </w:t>
      </w:r>
      <w:r w:rsidR="004D3E5A">
        <w:rPr>
          <w:b/>
        </w:rPr>
        <w:t xml:space="preserve">vocalists </w:t>
      </w:r>
      <w:r w:rsidR="00577E0D">
        <w:rPr>
          <w:b/>
        </w:rPr>
        <w:t>can</w:t>
      </w:r>
      <w:r w:rsidR="004D3E5A">
        <w:rPr>
          <w:b/>
        </w:rPr>
        <w:t xml:space="preserve"> effortlessly assert their presence even in the loudest of environments.</w:t>
      </w:r>
    </w:p>
    <w:p w14:paraId="3ACB650F" w14:textId="27F0CDF6" w:rsidR="00A17BD8" w:rsidRPr="00A17BD8" w:rsidRDefault="00A17BD8" w:rsidP="00063B5E">
      <w:pPr>
        <w:rPr>
          <w:bCs/>
          <w:lang w:val="en-US"/>
        </w:rPr>
      </w:pPr>
    </w:p>
    <w:p w14:paraId="2BEF9100" w14:textId="6F8DDE04" w:rsidR="007A30AC" w:rsidRDefault="007A30AC" w:rsidP="00992975">
      <w:r>
        <w:t>“</w:t>
      </w:r>
      <w:r w:rsidR="00AB6080">
        <w:t>The MD 445 is the most powerful microphone in our MD range,” says Kai Lange, senior product manager with Sennheiser. “</w:t>
      </w:r>
      <w:r w:rsidR="00577E0D">
        <w:t xml:space="preserve">If </w:t>
      </w:r>
      <w:r w:rsidR="007D1B97">
        <w:t xml:space="preserve">its sister model, </w:t>
      </w:r>
      <w:r w:rsidR="00577E0D">
        <w:t>the MD 435</w:t>
      </w:r>
      <w:r w:rsidR="007D1B97">
        <w:t>,</w:t>
      </w:r>
      <w:r w:rsidR="00577E0D">
        <w:t xml:space="preserve"> is the beauty, the MD 445 certainly is the </w:t>
      </w:r>
      <w:r w:rsidR="00AB6080">
        <w:t xml:space="preserve">beast. </w:t>
      </w:r>
      <w:r w:rsidR="00577E0D">
        <w:t>It</w:t>
      </w:r>
      <w:r w:rsidR="00335DC2">
        <w:t xml:space="preserve"> effortlessly cuts through loud stage</w:t>
      </w:r>
      <w:r w:rsidR="007F4486">
        <w:t xml:space="preserve"> sound</w:t>
      </w:r>
      <w:r w:rsidR="00FD78E7">
        <w:t xml:space="preserve"> and</w:t>
      </w:r>
      <w:r w:rsidR="00335DC2">
        <w:t xml:space="preserve"> </w:t>
      </w:r>
      <w:r w:rsidR="00FD78E7">
        <w:t xml:space="preserve">establishes an </w:t>
      </w:r>
      <w:r w:rsidR="00FD78E7" w:rsidRPr="00A17BD8">
        <w:rPr>
          <w:bCs/>
          <w:lang w:val="en-US"/>
        </w:rPr>
        <w:t>audibly greater proximity to the vocals</w:t>
      </w:r>
      <w:r w:rsidR="00FD78E7">
        <w:rPr>
          <w:bCs/>
          <w:lang w:val="en-US"/>
        </w:rPr>
        <w:t>. Its</w:t>
      </w:r>
      <w:r w:rsidR="00577E0D">
        <w:t xml:space="preserve"> direct</w:t>
      </w:r>
      <w:r w:rsidR="00335DC2">
        <w:t xml:space="preserve">, high-resolution </w:t>
      </w:r>
      <w:r w:rsidR="00577E0D">
        <w:t>sound giv</w:t>
      </w:r>
      <w:r w:rsidR="00AB6080">
        <w:t>es</w:t>
      </w:r>
      <w:r w:rsidR="00335DC2">
        <w:t xml:space="preserve"> </w:t>
      </w:r>
      <w:r w:rsidR="00577E0D">
        <w:t xml:space="preserve">vocals </w:t>
      </w:r>
      <w:r w:rsidR="00335DC2">
        <w:t xml:space="preserve">a totally new richness, </w:t>
      </w:r>
      <w:r w:rsidR="00577E0D">
        <w:t xml:space="preserve">intensity and assertiveness.” </w:t>
      </w:r>
    </w:p>
    <w:p w14:paraId="3912510D" w14:textId="77777777" w:rsidR="00A77E5E" w:rsidRDefault="00A77E5E" w:rsidP="00992975"/>
    <w:p w14:paraId="082661F7" w14:textId="5B0E5BFF" w:rsidR="00AB6080" w:rsidRDefault="00023625" w:rsidP="00992975">
      <w:r>
        <w:t xml:space="preserve">The </w:t>
      </w:r>
      <w:r w:rsidR="00335DC2">
        <w:t xml:space="preserve">acoustics of the </w:t>
      </w:r>
      <w:r w:rsidR="00B47395">
        <w:t>MD 4</w:t>
      </w:r>
      <w:r w:rsidR="00335DC2">
        <w:t>4</w:t>
      </w:r>
      <w:r w:rsidR="00B47395">
        <w:t>5</w:t>
      </w:r>
      <w:r w:rsidR="00335DC2">
        <w:t xml:space="preserve"> have been tailored to </w:t>
      </w:r>
      <w:r w:rsidR="0052022E">
        <w:t>modern</w:t>
      </w:r>
      <w:r w:rsidR="00335DC2">
        <w:t xml:space="preserve"> stage</w:t>
      </w:r>
      <w:r w:rsidR="0052022E">
        <w:t xml:space="preserve"> set-ups with B stages</w:t>
      </w:r>
      <w:r w:rsidR="00335DC2">
        <w:t xml:space="preserve"> </w:t>
      </w:r>
      <w:r w:rsidR="0052022E">
        <w:t>and runways in front of the PA</w:t>
      </w:r>
      <w:r w:rsidR="00335DC2">
        <w:t>. At the core of the acoustic design is a newly developed</w:t>
      </w:r>
      <w:r w:rsidR="00CD69CF">
        <w:t xml:space="preserve"> </w:t>
      </w:r>
      <w:r w:rsidR="00335DC2">
        <w:t xml:space="preserve">voice coil made of </w:t>
      </w:r>
      <w:r w:rsidR="007A30AC">
        <w:t xml:space="preserve">lightweight </w:t>
      </w:r>
      <w:r>
        <w:t>aluminium-copper</w:t>
      </w:r>
      <w:r w:rsidR="00335DC2">
        <w:t xml:space="preserve">. Its </w:t>
      </w:r>
      <w:r>
        <w:t>fast transient response</w:t>
      </w:r>
      <w:r w:rsidR="00335DC2">
        <w:t xml:space="preserve"> </w:t>
      </w:r>
      <w:r w:rsidR="007F4486">
        <w:t>ensures</w:t>
      </w:r>
      <w:r>
        <w:t xml:space="preserve"> </w:t>
      </w:r>
      <w:r w:rsidR="00CD69CF">
        <w:t>a very detailed</w:t>
      </w:r>
      <w:r w:rsidR="00335DC2">
        <w:t>, nuanced</w:t>
      </w:r>
      <w:r w:rsidR="00CD69CF">
        <w:t xml:space="preserve"> and transparent sound</w:t>
      </w:r>
      <w:r w:rsidR="00AB6080">
        <w:t xml:space="preserve"> </w:t>
      </w:r>
      <w:r w:rsidR="007D1B97">
        <w:t>that</w:t>
      </w:r>
      <w:r w:rsidR="00AB6080">
        <w:t xml:space="preserve"> is complemented by</w:t>
      </w:r>
      <w:r w:rsidR="00335DC2">
        <w:t xml:space="preserve"> rich mid-range and bass. </w:t>
      </w:r>
      <w:r w:rsidR="00B64D8B">
        <w:t>T</w:t>
      </w:r>
      <w:r w:rsidR="00AB6080">
        <w:t xml:space="preserve">he sound is </w:t>
      </w:r>
      <w:r w:rsidR="00B64D8B">
        <w:t xml:space="preserve">acoustically </w:t>
      </w:r>
      <w:r w:rsidR="00AB6080">
        <w:t>close</w:t>
      </w:r>
      <w:r w:rsidR="00B64D8B">
        <w:t xml:space="preserve">, </w:t>
      </w:r>
      <w:r w:rsidR="00AB6080">
        <w:t>intimate</w:t>
      </w:r>
      <w:r w:rsidR="00B64D8B">
        <w:t xml:space="preserve"> and open, irrespective of how loud the instrument soundscape may be. </w:t>
      </w:r>
    </w:p>
    <w:p w14:paraId="7946B8D3" w14:textId="4BB37C3A" w:rsidR="00AB6080" w:rsidRDefault="00AB6080" w:rsidP="00992975"/>
    <w:p w14:paraId="179A46A8" w14:textId="56D0C10F" w:rsidR="00AB6080" w:rsidRDefault="00FD78E7" w:rsidP="00992975">
      <w:r>
        <w:lastRenderedPageBreak/>
        <w:t xml:space="preserve">Thanks to its high-rejection, super-cardioid pick-up pattern, the MD 445 has enormous gain before feedback. </w:t>
      </w:r>
      <w:r w:rsidR="00B932ED">
        <w:t xml:space="preserve">Dynamics are wide at </w:t>
      </w:r>
      <w:r w:rsidR="00B210B9">
        <w:t>146</w:t>
      </w:r>
      <w:r w:rsidR="00294818">
        <w:t xml:space="preserve"> </w:t>
      </w:r>
      <w:r w:rsidR="00B210B9">
        <w:t xml:space="preserve">dB(A) and </w:t>
      </w:r>
      <w:r w:rsidR="00B932ED">
        <w:t xml:space="preserve">the microphone </w:t>
      </w:r>
      <w:r w:rsidR="00B210B9">
        <w:t>can handle sound pressure levels of up to 163</w:t>
      </w:r>
      <w:r w:rsidR="00294818">
        <w:t xml:space="preserve"> </w:t>
      </w:r>
      <w:r w:rsidR="00B210B9">
        <w:t>dB/1</w:t>
      </w:r>
      <w:r w:rsidR="00294818">
        <w:t xml:space="preserve"> </w:t>
      </w:r>
      <w:r w:rsidR="00B210B9">
        <w:t xml:space="preserve">kHz. </w:t>
      </w:r>
    </w:p>
    <w:p w14:paraId="41F6E01C" w14:textId="77777777" w:rsidR="00AB6080" w:rsidRDefault="00AB6080" w:rsidP="00992975"/>
    <w:p w14:paraId="54F58118" w14:textId="3980319B" w:rsidR="008514C4" w:rsidRDefault="006A5742" w:rsidP="00992975">
      <w:r>
        <w:t>The o</w:t>
      </w:r>
      <w:r w:rsidRPr="007A30AC">
        <w:t>utstanding acoustics</w:t>
      </w:r>
      <w:r>
        <w:t xml:space="preserve"> come with </w:t>
      </w:r>
      <w:r w:rsidRPr="007A30AC">
        <w:t xml:space="preserve">a </w:t>
      </w:r>
      <w:r>
        <w:t>mechanical design</w:t>
      </w:r>
      <w:r w:rsidR="007D1B97">
        <w:t xml:space="preserve"> that’s built to withstand a life on tour</w:t>
      </w:r>
      <w:r>
        <w:t>:</w:t>
      </w:r>
      <w:r w:rsidR="00023625">
        <w:t xml:space="preserve"> </w:t>
      </w:r>
      <w:r>
        <w:t>T</w:t>
      </w:r>
      <w:r w:rsidR="00023625">
        <w:t>he MD</w:t>
      </w:r>
      <w:r w:rsidR="0052022E">
        <w:t xml:space="preserve"> </w:t>
      </w:r>
      <w:r w:rsidR="00023625">
        <w:t>4</w:t>
      </w:r>
      <w:r w:rsidR="00AB6080">
        <w:t>4</w:t>
      </w:r>
      <w:r w:rsidR="00023625">
        <w:t xml:space="preserve">5 </w:t>
      </w:r>
      <w:r>
        <w:t>features a metal casing and has a shock-mounted capsule to protect it from structure-borne noise</w:t>
      </w:r>
      <w:r w:rsidR="0054446C">
        <w:t>.</w:t>
      </w:r>
      <w:r>
        <w:t xml:space="preserve"> A hum compensating coil protects the microphone against electromagnetic interference. </w:t>
      </w:r>
    </w:p>
    <w:p w14:paraId="17850BAA" w14:textId="77777777" w:rsidR="006A5742" w:rsidRDefault="006A5742" w:rsidP="00992975"/>
    <w:p w14:paraId="5B293705" w14:textId="0FC4A011" w:rsidR="003E7787" w:rsidRDefault="003E7787" w:rsidP="0099297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623"/>
        <w:gridCol w:w="2197"/>
        <w:gridCol w:w="3050"/>
      </w:tblGrid>
      <w:tr w:rsidR="0064558C" w14:paraId="11D2F576" w14:textId="77777777" w:rsidTr="00140F32">
        <w:tc>
          <w:tcPr>
            <w:tcW w:w="2623" w:type="dxa"/>
          </w:tcPr>
          <w:p w14:paraId="5DBEC29D" w14:textId="1182F8EE" w:rsidR="00056086" w:rsidRDefault="00801E66" w:rsidP="00992975">
            <w:r>
              <w:rPr>
                <w:noProof/>
              </w:rPr>
              <w:drawing>
                <wp:inline distT="0" distB="0" distL="0" distR="0" wp14:anchorId="564406BE" wp14:editId="39F5453F">
                  <wp:extent cx="1005840" cy="3602736"/>
                  <wp:effectExtent l="0" t="0" r="3810" b="0"/>
                  <wp:docPr id="4" name="Grafik 4" descr="Ein Bild, das Mikrofon, Objekt,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mall_MD_445_Product_shot_cutout_Front.jpg"/>
                          <pic:cNvPicPr/>
                        </pic:nvPicPr>
                        <pic:blipFill>
                          <a:blip r:embed="rId9"/>
                          <a:stretch>
                            <a:fillRect/>
                          </a:stretch>
                        </pic:blipFill>
                        <pic:spPr>
                          <a:xfrm>
                            <a:off x="0" y="0"/>
                            <a:ext cx="1005840" cy="3602736"/>
                          </a:xfrm>
                          <a:prstGeom prst="rect">
                            <a:avLst/>
                          </a:prstGeom>
                        </pic:spPr>
                      </pic:pic>
                    </a:graphicData>
                  </a:graphic>
                </wp:inline>
              </w:drawing>
            </w:r>
            <w:r>
              <w:t xml:space="preserve"> </w:t>
            </w:r>
          </w:p>
        </w:tc>
        <w:tc>
          <w:tcPr>
            <w:tcW w:w="2197" w:type="dxa"/>
          </w:tcPr>
          <w:p w14:paraId="3137EB84" w14:textId="3672114E" w:rsidR="00056086" w:rsidRDefault="00801E66" w:rsidP="00992975">
            <w:r>
              <w:rPr>
                <w:noProof/>
              </w:rPr>
              <w:drawing>
                <wp:inline distT="0" distB="0" distL="0" distR="0" wp14:anchorId="510E9FF2" wp14:editId="19B9AF3C">
                  <wp:extent cx="933450" cy="1277011"/>
                  <wp:effectExtent l="0" t="0" r="0" b="0"/>
                  <wp:docPr id="5" name="Grafik 5" descr="Ein Bild, das Objekt, Mikrofon, Banane,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mall_MM_445_Product_Shot_cutout.jpg"/>
                          <pic:cNvPicPr/>
                        </pic:nvPicPr>
                        <pic:blipFill>
                          <a:blip r:embed="rId10"/>
                          <a:stretch>
                            <a:fillRect/>
                          </a:stretch>
                        </pic:blipFill>
                        <pic:spPr>
                          <a:xfrm>
                            <a:off x="0" y="0"/>
                            <a:ext cx="939818" cy="1285722"/>
                          </a:xfrm>
                          <a:prstGeom prst="rect">
                            <a:avLst/>
                          </a:prstGeom>
                        </pic:spPr>
                      </pic:pic>
                    </a:graphicData>
                  </a:graphic>
                </wp:inline>
              </w:drawing>
            </w:r>
          </w:p>
          <w:p w14:paraId="7A3CD660" w14:textId="68946C58" w:rsidR="0064558C" w:rsidRDefault="00801E66" w:rsidP="00992975">
            <w:r>
              <w:t xml:space="preserve"> </w:t>
            </w:r>
            <w:r w:rsidR="00140F32">
              <w:t xml:space="preserve"> </w:t>
            </w:r>
            <w:r>
              <w:rPr>
                <w:noProof/>
              </w:rPr>
              <w:drawing>
                <wp:inline distT="0" distB="0" distL="0" distR="0" wp14:anchorId="2979AD9D" wp14:editId="59A84C26">
                  <wp:extent cx="806450" cy="806450"/>
                  <wp:effectExtent l="0" t="0" r="0" b="0"/>
                  <wp:docPr id="7" name="Grafik 7" descr="Ein Bild, das sitzend, Fahrrad, Schild, Uh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mall_MM_445_Product_shot_cutout_Detail_bottom.jpg"/>
                          <pic:cNvPicPr/>
                        </pic:nvPicPr>
                        <pic:blipFill>
                          <a:blip r:embed="rId11"/>
                          <a:stretch>
                            <a:fillRect/>
                          </a:stretch>
                        </pic:blipFill>
                        <pic:spPr>
                          <a:xfrm>
                            <a:off x="0" y="0"/>
                            <a:ext cx="806534" cy="806534"/>
                          </a:xfrm>
                          <a:prstGeom prst="rect">
                            <a:avLst/>
                          </a:prstGeom>
                        </pic:spPr>
                      </pic:pic>
                    </a:graphicData>
                  </a:graphic>
                </wp:inline>
              </w:drawing>
            </w:r>
          </w:p>
        </w:tc>
        <w:tc>
          <w:tcPr>
            <w:tcW w:w="3050" w:type="dxa"/>
          </w:tcPr>
          <w:p w14:paraId="0AF91CCF" w14:textId="13E43686" w:rsidR="00056086" w:rsidRDefault="00056086" w:rsidP="00056086">
            <w:pPr>
              <w:pStyle w:val="Caption"/>
            </w:pPr>
            <w:r>
              <w:t xml:space="preserve">The </w:t>
            </w:r>
            <w:r w:rsidR="00140F32">
              <w:t>wired</w:t>
            </w:r>
            <w:r w:rsidR="00801E66">
              <w:t xml:space="preserve">, super-cardioid </w:t>
            </w:r>
            <w:r>
              <w:t>MD 4</w:t>
            </w:r>
            <w:r w:rsidR="00801E66">
              <w:t>4</w:t>
            </w:r>
            <w:r>
              <w:t xml:space="preserve">5 vocal microphone and </w:t>
            </w:r>
            <w:r w:rsidR="007F4486">
              <w:t>the</w:t>
            </w:r>
            <w:r w:rsidR="00801E66">
              <w:t xml:space="preserve"> </w:t>
            </w:r>
            <w:r>
              <w:t>MM 4</w:t>
            </w:r>
            <w:r w:rsidR="00FD78E7">
              <w:t>4</w:t>
            </w:r>
            <w:r>
              <w:t xml:space="preserve">5 microphone head </w:t>
            </w:r>
            <w:r w:rsidR="0064558C">
              <w:t xml:space="preserve">(pictured with the capsule interface) </w:t>
            </w:r>
            <w:r>
              <w:t xml:space="preserve">for use with Sennheiser </w:t>
            </w:r>
            <w:r w:rsidR="00140F32">
              <w:t>wireless</w:t>
            </w:r>
            <w:r>
              <w:t xml:space="preserve"> </w:t>
            </w:r>
            <w:r w:rsidR="0064558C">
              <w:t>transmitter</w:t>
            </w:r>
            <w:r w:rsidR="00140F32">
              <w:t>s</w:t>
            </w:r>
          </w:p>
        </w:tc>
      </w:tr>
    </w:tbl>
    <w:p w14:paraId="053D6F3E" w14:textId="20E14071" w:rsidR="00056086" w:rsidRDefault="00056086" w:rsidP="00992975"/>
    <w:p w14:paraId="01CFE9B1" w14:textId="34556ED5" w:rsidR="00F2392B" w:rsidRDefault="003E7787" w:rsidP="00992975">
      <w:r>
        <w:t>For use with Sennheiser’s wireless transmitters, the capsule of the MD 4</w:t>
      </w:r>
      <w:r w:rsidR="00FD78E7">
        <w:t>4</w:t>
      </w:r>
      <w:r>
        <w:t xml:space="preserve">5 </w:t>
      </w:r>
      <w:r w:rsidR="00056086">
        <w:t xml:space="preserve">is also </w:t>
      </w:r>
      <w:r>
        <w:t>available as MM 4</w:t>
      </w:r>
      <w:r w:rsidR="00FD78E7">
        <w:t>4</w:t>
      </w:r>
      <w:r>
        <w:t>5 microphone head. Fitted with Sennheiser’s standard capsule interface, the MM</w:t>
      </w:r>
      <w:r w:rsidR="00056086">
        <w:t xml:space="preserve"> </w:t>
      </w:r>
      <w:r>
        <w:t>4</w:t>
      </w:r>
      <w:r w:rsidR="00FD78E7">
        <w:t>4</w:t>
      </w:r>
      <w:r>
        <w:t xml:space="preserve">5 can be used with Sennheiser wireless series </w:t>
      </w:r>
      <w:r w:rsidR="00A77E5E">
        <w:t xml:space="preserve">ranging from </w:t>
      </w:r>
      <w:r>
        <w:t xml:space="preserve">the evolution </w:t>
      </w:r>
      <w:r w:rsidR="00B932ED">
        <w:t xml:space="preserve">wireless G4 </w:t>
      </w:r>
      <w:r w:rsidR="00073B22">
        <w:t>and 200</w:t>
      </w:r>
      <w:r w:rsidR="00056086">
        <w:t>0</w:t>
      </w:r>
      <w:r w:rsidR="00073B22">
        <w:t xml:space="preserve"> series </w:t>
      </w:r>
      <w:r>
        <w:t xml:space="preserve">to </w:t>
      </w:r>
      <w:r w:rsidR="00073B22">
        <w:t xml:space="preserve">Digital 6000 and </w:t>
      </w:r>
      <w:r>
        <w:t xml:space="preserve">Digital 9000. </w:t>
      </w:r>
    </w:p>
    <w:p w14:paraId="021950CA" w14:textId="77777777" w:rsidR="003E7787" w:rsidRDefault="003E7787" w:rsidP="0099297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338"/>
        <w:gridCol w:w="2542"/>
      </w:tblGrid>
      <w:tr w:rsidR="00294818" w14:paraId="56AA1E7E" w14:textId="77777777" w:rsidTr="00294818">
        <w:tc>
          <w:tcPr>
            <w:tcW w:w="3935" w:type="dxa"/>
          </w:tcPr>
          <w:p w14:paraId="2801F25E" w14:textId="31DCCD6E" w:rsidR="00294818" w:rsidRDefault="00294818" w:rsidP="00992975">
            <w:r>
              <w:rPr>
                <w:noProof/>
              </w:rPr>
              <w:lastRenderedPageBreak/>
              <w:drawing>
                <wp:inline distT="0" distB="0" distL="0" distR="0" wp14:anchorId="7EC1D324" wp14:editId="2084620A">
                  <wp:extent cx="3321050" cy="2214033"/>
                  <wp:effectExtent l="0" t="0" r="0" b="0"/>
                  <wp:docPr id="2" name="Grafik 2" descr="Ein Bild, das Objekt, Mikrof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mall_MM_445_Product_mood_shot_03.jpg"/>
                          <pic:cNvPicPr/>
                        </pic:nvPicPr>
                        <pic:blipFill>
                          <a:blip r:embed="rId12"/>
                          <a:stretch>
                            <a:fillRect/>
                          </a:stretch>
                        </pic:blipFill>
                        <pic:spPr>
                          <a:xfrm>
                            <a:off x="0" y="0"/>
                            <a:ext cx="3328475" cy="2218983"/>
                          </a:xfrm>
                          <a:prstGeom prst="rect">
                            <a:avLst/>
                          </a:prstGeom>
                        </pic:spPr>
                      </pic:pic>
                    </a:graphicData>
                  </a:graphic>
                </wp:inline>
              </w:drawing>
            </w:r>
          </w:p>
        </w:tc>
        <w:tc>
          <w:tcPr>
            <w:tcW w:w="3935" w:type="dxa"/>
          </w:tcPr>
          <w:p w14:paraId="6DBBBF63" w14:textId="7ECD5B38" w:rsidR="00294818" w:rsidRDefault="00294818" w:rsidP="00294818">
            <w:pPr>
              <w:pStyle w:val="Caption"/>
            </w:pPr>
            <w:r>
              <w:t xml:space="preserve">The MM 445 </w:t>
            </w:r>
            <w:r w:rsidR="00557DB9">
              <w:t>microphone head</w:t>
            </w:r>
            <w:r>
              <w:t xml:space="preserve"> combined with an SKM 6000 handheld transmitter</w:t>
            </w:r>
          </w:p>
        </w:tc>
      </w:tr>
    </w:tbl>
    <w:p w14:paraId="48EAD718" w14:textId="77777777" w:rsidR="00294818" w:rsidRDefault="00294818" w:rsidP="00992975"/>
    <w:p w14:paraId="6B78D4DE" w14:textId="77777777" w:rsidR="00294818" w:rsidRDefault="00294818" w:rsidP="00992975"/>
    <w:p w14:paraId="13ACBAE1" w14:textId="175C3405" w:rsidR="0054446C" w:rsidRPr="007A30AC" w:rsidRDefault="0054446C" w:rsidP="00992975">
      <w:r>
        <w:t>The MD 4</w:t>
      </w:r>
      <w:r w:rsidR="002967F2">
        <w:t>4</w:t>
      </w:r>
      <w:r>
        <w:t xml:space="preserve">5 </w:t>
      </w:r>
      <w:r w:rsidR="007D1B97">
        <w:t xml:space="preserve">microphone </w:t>
      </w:r>
      <w:r w:rsidR="003E7787">
        <w:t>and MM 4</w:t>
      </w:r>
      <w:r w:rsidR="002967F2">
        <w:t>4</w:t>
      </w:r>
      <w:r w:rsidR="003E7787">
        <w:t xml:space="preserve">5 </w:t>
      </w:r>
      <w:r w:rsidR="00557DB9">
        <w:t>microphone head</w:t>
      </w:r>
      <w:r w:rsidR="007D1B97">
        <w:t xml:space="preserve"> </w:t>
      </w:r>
      <w:r w:rsidR="00B932ED">
        <w:t xml:space="preserve">retail </w:t>
      </w:r>
      <w:r>
        <w:t xml:space="preserve">at </w:t>
      </w:r>
      <w:r w:rsidR="00E17664">
        <w:t xml:space="preserve">$799.00 AUD / $899.00 NZD </w:t>
      </w:r>
      <w:r w:rsidR="00B932ED">
        <w:t xml:space="preserve">each. </w:t>
      </w:r>
    </w:p>
    <w:p w14:paraId="3B66529A" w14:textId="262D2F49" w:rsidR="002963DE" w:rsidRDefault="002963DE" w:rsidP="00992975"/>
    <w:p w14:paraId="4261B9FF" w14:textId="3A293BBD" w:rsidR="00073B22" w:rsidRDefault="00073B22" w:rsidP="00992975"/>
    <w:p w14:paraId="5AE592CE" w14:textId="7FBF0AF9" w:rsidR="00073B22" w:rsidRPr="00B210B9" w:rsidRDefault="00B210B9" w:rsidP="00992975">
      <w:pPr>
        <w:rPr>
          <w:b/>
          <w:bCs/>
        </w:rPr>
      </w:pPr>
      <w:r w:rsidRPr="00B210B9">
        <w:rPr>
          <w:b/>
          <w:bCs/>
        </w:rPr>
        <w:t>MD 4</w:t>
      </w:r>
      <w:r w:rsidR="002967F2">
        <w:rPr>
          <w:b/>
          <w:bCs/>
        </w:rPr>
        <w:t>4</w:t>
      </w:r>
      <w:r w:rsidRPr="00B210B9">
        <w:rPr>
          <w:b/>
          <w:bCs/>
        </w:rPr>
        <w:t xml:space="preserve">5 </w:t>
      </w:r>
      <w:r w:rsidR="00073B22" w:rsidRPr="00B210B9">
        <w:rPr>
          <w:b/>
          <w:bCs/>
        </w:rPr>
        <w:t>Technical Data</w:t>
      </w:r>
    </w:p>
    <w:p w14:paraId="4F1CCDF4" w14:textId="785BAC83" w:rsidR="006435C9" w:rsidRDefault="00073B22" w:rsidP="00992975">
      <w:r>
        <w:t>Transducer principle</w:t>
      </w:r>
      <w:r w:rsidR="006435C9">
        <w:tab/>
        <w:t>dynamic</w:t>
      </w:r>
    </w:p>
    <w:p w14:paraId="6FF61BC4" w14:textId="44A957AE" w:rsidR="006435C9" w:rsidRDefault="006435C9" w:rsidP="00992975">
      <w:r>
        <w:t>Frequency response</w:t>
      </w:r>
      <w:r>
        <w:tab/>
        <w:t>40 – 20,000 Hz</w:t>
      </w:r>
    </w:p>
    <w:p w14:paraId="2F9576D1" w14:textId="069BEEFC" w:rsidR="006435C9" w:rsidRDefault="006435C9" w:rsidP="00992975">
      <w:r>
        <w:t>Pick-up pattern</w:t>
      </w:r>
      <w:r>
        <w:tab/>
      </w:r>
      <w:r w:rsidR="00FD78E7">
        <w:t>high-rejection, super-</w:t>
      </w:r>
      <w:r>
        <w:t>cardioid</w:t>
      </w:r>
    </w:p>
    <w:p w14:paraId="2CDE7377" w14:textId="7A484105" w:rsidR="00FD5189" w:rsidRDefault="00B210B9" w:rsidP="00992975">
      <w:r>
        <w:t>Sensitivity (free field, at 1 kHz)</w:t>
      </w:r>
      <w:r>
        <w:tab/>
        <w:t>1.</w:t>
      </w:r>
      <w:r w:rsidR="002D347E">
        <w:t>6</w:t>
      </w:r>
      <w:r>
        <w:t xml:space="preserve"> mV/Pa; -5</w:t>
      </w:r>
      <w:r w:rsidR="002D347E">
        <w:t>5</w:t>
      </w:r>
      <w:r>
        <w:t xml:space="preserve">.9 </w:t>
      </w:r>
      <w:proofErr w:type="spellStart"/>
      <w:r>
        <w:t>dBV</w:t>
      </w:r>
      <w:proofErr w:type="spellEnd"/>
      <w:r>
        <w:t>/Pa</w:t>
      </w:r>
    </w:p>
    <w:p w14:paraId="02E6EC22" w14:textId="4FA5C6DC" w:rsidR="00B210B9" w:rsidRDefault="00B210B9" w:rsidP="00992975">
      <w:r>
        <w:t>Max. SPL (at 1 kHz)</w:t>
      </w:r>
      <w:r>
        <w:tab/>
        <w:t>163 dB</w:t>
      </w:r>
    </w:p>
    <w:p w14:paraId="4C153FAB" w14:textId="41085E7D" w:rsidR="00B210B9" w:rsidRDefault="00B210B9" w:rsidP="00992975">
      <w:r>
        <w:t>Equivalent noise level</w:t>
      </w:r>
      <w:r>
        <w:tab/>
        <w:t>1</w:t>
      </w:r>
      <w:r w:rsidR="002D347E">
        <w:t>8</w:t>
      </w:r>
      <w:r>
        <w:t xml:space="preserve"> dB(A)</w:t>
      </w:r>
    </w:p>
    <w:p w14:paraId="791DBC98" w14:textId="7271CC77" w:rsidR="002D347E" w:rsidRDefault="002D347E" w:rsidP="00992975">
      <w:r>
        <w:t>Dynamic range</w:t>
      </w:r>
      <w:r>
        <w:tab/>
      </w:r>
      <w:r w:rsidR="00B932ED">
        <w:t>145 dB(A)</w:t>
      </w:r>
    </w:p>
    <w:p w14:paraId="23E7229B" w14:textId="18F6F056" w:rsidR="00B210B9" w:rsidRDefault="00B210B9" w:rsidP="00992975">
      <w:r>
        <w:t>Nominal impedance (at 1 kHz)</w:t>
      </w:r>
      <w:r>
        <w:tab/>
        <w:t>245 Ω</w:t>
      </w:r>
    </w:p>
    <w:p w14:paraId="546ECAEA" w14:textId="051897CB" w:rsidR="00B210B9" w:rsidRDefault="00B210B9" w:rsidP="00992975">
      <w:r>
        <w:t xml:space="preserve">Min. terminating impedance </w:t>
      </w:r>
      <w:r>
        <w:tab/>
        <w:t>1 kΩ</w:t>
      </w:r>
    </w:p>
    <w:p w14:paraId="1B83EA0A" w14:textId="12BDE7D8" w:rsidR="00B210B9" w:rsidRDefault="00B210B9" w:rsidP="00992975">
      <w:r>
        <w:t>Connector</w:t>
      </w:r>
      <w:r>
        <w:tab/>
        <w:t>XLR-3</w:t>
      </w:r>
      <w:r w:rsidR="00B932ED">
        <w:t>M</w:t>
      </w:r>
    </w:p>
    <w:p w14:paraId="0EB55B6F" w14:textId="39190BCD" w:rsidR="00B210B9" w:rsidRDefault="00B210B9" w:rsidP="00992975">
      <w:r>
        <w:t>Dimensions</w:t>
      </w:r>
      <w:r>
        <w:tab/>
        <w:t>⌀ 47.5 mm x 1</w:t>
      </w:r>
      <w:r w:rsidR="00B932ED">
        <w:t>74</w:t>
      </w:r>
      <w:r>
        <w:t xml:space="preserve"> mm</w:t>
      </w:r>
    </w:p>
    <w:p w14:paraId="433EAEA7" w14:textId="56518A2A" w:rsidR="00B210B9" w:rsidRDefault="00B210B9" w:rsidP="00992975">
      <w:r>
        <w:t>Weight</w:t>
      </w:r>
      <w:r>
        <w:tab/>
        <w:t>3</w:t>
      </w:r>
      <w:r w:rsidR="00B932ED">
        <w:t>29</w:t>
      </w:r>
      <w:r>
        <w:t xml:space="preserve"> g</w:t>
      </w:r>
    </w:p>
    <w:p w14:paraId="41071887" w14:textId="5C152EEA" w:rsidR="00FD5189" w:rsidRDefault="00FD5189" w:rsidP="00992975"/>
    <w:p w14:paraId="292433BE" w14:textId="6CE1DC09" w:rsidR="00A17BD8" w:rsidRDefault="00A17BD8" w:rsidP="00992975"/>
    <w:p w14:paraId="2FC33836" w14:textId="77777777" w:rsidR="00A17BD8" w:rsidRDefault="00A17BD8" w:rsidP="00992975"/>
    <w:p w14:paraId="3BF8E17B" w14:textId="09FC27DC" w:rsidR="003E7787" w:rsidRPr="00A02B2F" w:rsidRDefault="002E4B89" w:rsidP="00992975">
      <w:r>
        <w:t xml:space="preserve">The high-resolution images accompanying this press release plus additional images can be downloaded at </w:t>
      </w:r>
      <w:hyperlink r:id="rId13" w:history="1">
        <w:r w:rsidR="00A02B2F" w:rsidRPr="006B1D76">
          <w:rPr>
            <w:rStyle w:val="Hyperlink"/>
          </w:rPr>
          <w:t>https://sennheiser-brandzone.com/c/181/3ZnWKXZv</w:t>
        </w:r>
      </w:hyperlink>
      <w:r w:rsidR="00A02B2F">
        <w:t>.</w:t>
      </w:r>
    </w:p>
    <w:p w14:paraId="0F35E4CB" w14:textId="2196FC24" w:rsidR="002E4B89" w:rsidRDefault="002E4B89" w:rsidP="00992975"/>
    <w:p w14:paraId="3853B3FD" w14:textId="77777777" w:rsidR="002E4B89" w:rsidRDefault="002E4B89" w:rsidP="00992975"/>
    <w:p w14:paraId="1B9BFEDA" w14:textId="1E1D4D53" w:rsidR="00810BAE" w:rsidRPr="00E409A0" w:rsidRDefault="0079263F" w:rsidP="0079263F">
      <w:pPr>
        <w:spacing w:line="240" w:lineRule="auto"/>
        <w:rPr>
          <w:b/>
          <w:bCs/>
          <w:lang w:val="en-US"/>
        </w:rPr>
      </w:pPr>
      <w:bookmarkStart w:id="1" w:name="_Hlk515635723"/>
      <w:r w:rsidRPr="00E409A0">
        <w:rPr>
          <w:b/>
          <w:bCs/>
          <w:lang w:val="en-US"/>
        </w:rPr>
        <w:t>A</w:t>
      </w:r>
      <w:r w:rsidR="00810BAE" w:rsidRPr="00E409A0">
        <w:rPr>
          <w:b/>
          <w:bCs/>
          <w:lang w:val="en-US"/>
        </w:rPr>
        <w:t>bout Sennheiser</w:t>
      </w:r>
    </w:p>
    <w:bookmarkEnd w:id="1"/>
    <w:p w14:paraId="3E1686AA" w14:textId="77777777" w:rsidR="00772686" w:rsidRPr="00D47AF2" w:rsidRDefault="00772686" w:rsidP="00772686">
      <w:pPr>
        <w:spacing w:line="240" w:lineRule="auto"/>
        <w:rPr>
          <w:lang w:val="en-US"/>
        </w:rPr>
      </w:pPr>
      <w:r w:rsidRPr="00D47AF2">
        <w:rPr>
          <w:lang w:val="en-US"/>
        </w:rPr>
        <w:t xml:space="preserve">Founded in 1945, Sennheiser is celebrating its 75th anniversary this year. 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loudspeakers, microphones and wireless transmission systems. In 2019, the Sennheiser Group generated turnover totaling </w:t>
      </w:r>
      <w:r w:rsidRPr="00D47AF2">
        <w:rPr>
          <w:rFonts w:eastAsia="PMingLiU" w:cs="Arial"/>
          <w:szCs w:val="18"/>
          <w:lang w:val="en-US" w:eastAsia="zh-TW"/>
        </w:rPr>
        <w:t>€</w:t>
      </w:r>
      <w:r w:rsidRPr="00D47AF2">
        <w:rPr>
          <w:lang w:val="en-US"/>
        </w:rPr>
        <w:t xml:space="preserve">756.7 million. </w:t>
      </w:r>
      <w:r>
        <w:rPr>
          <w:color w:val="0095D5"/>
          <w:lang w:val="en-US"/>
        </w:rPr>
        <w:t>www.sennheiser.com</w:t>
      </w:r>
    </w:p>
    <w:p w14:paraId="14C93BCB" w14:textId="2BCE8141" w:rsidR="00C24DAB" w:rsidRPr="00772686" w:rsidRDefault="00C24DAB" w:rsidP="005C1F67">
      <w:pPr>
        <w:pStyle w:val="About"/>
        <w:rPr>
          <w:lang w:val="en-US"/>
        </w:rPr>
      </w:pPr>
    </w:p>
    <w:p w14:paraId="2ED3A3EB" w14:textId="5ED7C42E" w:rsidR="00945E93" w:rsidRPr="00C931A2" w:rsidRDefault="00945E93" w:rsidP="00945E93">
      <w:pPr>
        <w:pStyle w:val="Contact"/>
        <w:rPr>
          <w:b/>
        </w:rPr>
      </w:pPr>
      <w:r w:rsidRPr="00C931A2">
        <w:rPr>
          <w:b/>
        </w:rPr>
        <w:t>Press Contact</w:t>
      </w:r>
    </w:p>
    <w:p w14:paraId="08442CCA" w14:textId="77777777" w:rsidR="00945E93" w:rsidRPr="00C931A2" w:rsidRDefault="00945E93" w:rsidP="00945E93">
      <w:pPr>
        <w:pStyle w:val="Contact"/>
      </w:pPr>
    </w:p>
    <w:p w14:paraId="0473DEA3" w14:textId="77777777" w:rsidR="00296317" w:rsidRPr="00C931A2" w:rsidRDefault="00296317" w:rsidP="00296317">
      <w:pPr>
        <w:pStyle w:val="Contact"/>
        <w:rPr>
          <w:color w:val="0095D5"/>
        </w:rPr>
      </w:pPr>
      <w:r>
        <w:rPr>
          <w:color w:val="0095D5"/>
        </w:rPr>
        <w:t>Gabby Wallace</w:t>
      </w:r>
    </w:p>
    <w:p w14:paraId="6C30C3D7" w14:textId="77777777" w:rsidR="00296317" w:rsidRPr="00C931A2" w:rsidRDefault="007D239B" w:rsidP="00296317">
      <w:pPr>
        <w:pStyle w:val="Contact"/>
      </w:pPr>
      <w:hyperlink r:id="rId14" w:history="1">
        <w:r w:rsidR="00296317" w:rsidRPr="00C87229">
          <w:rPr>
            <w:rStyle w:val="Hyperlink"/>
          </w:rPr>
          <w:t>gabby.wallace@groundagency.com</w:t>
        </w:r>
      </w:hyperlink>
      <w:r w:rsidR="00296317">
        <w:t xml:space="preserve"> </w:t>
      </w:r>
    </w:p>
    <w:p w14:paraId="25D60AE4" w14:textId="77777777" w:rsidR="00296317" w:rsidRPr="00C931A2" w:rsidRDefault="00296317" w:rsidP="00296317">
      <w:pPr>
        <w:pStyle w:val="Contact"/>
      </w:pPr>
      <w:r>
        <w:t xml:space="preserve">0431 045 932 </w:t>
      </w:r>
    </w:p>
    <w:p w14:paraId="2C48B7D5" w14:textId="739DB69F" w:rsidR="0038583A" w:rsidRPr="00C931A2" w:rsidRDefault="0038583A" w:rsidP="00296317">
      <w:pPr>
        <w:pStyle w:val="Contact"/>
      </w:pPr>
    </w:p>
    <w:sectPr w:rsidR="0038583A" w:rsidRPr="00C931A2" w:rsidSect="009031C7">
      <w:headerReference w:type="default" r:id="rId15"/>
      <w:headerReference w:type="first" r:id="rId16"/>
      <w:footerReference w:type="first" r:id="rId17"/>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2B58C5" w14:textId="77777777" w:rsidR="007D239B" w:rsidRDefault="007D239B" w:rsidP="00CA1EB9">
      <w:pPr>
        <w:spacing w:line="240" w:lineRule="auto"/>
      </w:pPr>
      <w:r>
        <w:separator/>
      </w:r>
    </w:p>
  </w:endnote>
  <w:endnote w:type="continuationSeparator" w:id="0">
    <w:p w14:paraId="072BEC90" w14:textId="77777777" w:rsidR="007D239B" w:rsidRDefault="007D239B"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embedRegular r:id="rId1" w:fontKey="{34EFBD5C-101D-A04F-98C1-4CE67A4ECC58}"/>
  </w:font>
  <w:font w:name="Times New Roman">
    <w:panose1 w:val="02020603050405020304"/>
    <w:charset w:val="00"/>
    <w:family w:val="roman"/>
    <w:pitch w:val="variable"/>
    <w:sig w:usb0="E0002EFF" w:usb1="C000785B" w:usb2="00000009" w:usb3="00000000" w:csb0="000001FF" w:csb1="00000000"/>
    <w:embedRegular r:id="rId2" w:fontKey="{A160CF07-8496-8647-87CA-605A5C535931}"/>
    <w:embedBold r:id="rId3" w:fontKey="{DD885D68-842F-794E-B476-CD3CFEB3E7AC}"/>
    <w:embedItalic r:id="rId4" w:fontKey="{D8D7E05C-9CF4-9E4F-88CF-27D62B78FD10}"/>
  </w:font>
  <w:font w:name="Courier New">
    <w:panose1 w:val="02070309020205020404"/>
    <w:charset w:val="00"/>
    <w:family w:val="modern"/>
    <w:pitch w:val="fixed"/>
    <w:sig w:usb0="E0002EFF" w:usb1="C0007843" w:usb2="00000009" w:usb3="00000000" w:csb0="000001FF" w:csb1="00000000"/>
    <w:embedRegular r:id="rId5" w:fontKey="{B633ED59-F266-524B-A3F1-057E6A2DF132}"/>
  </w:font>
  <w:font w:name="Wingdings">
    <w:panose1 w:val="05000000000000000000"/>
    <w:charset w:val="4D"/>
    <w:family w:val="decorative"/>
    <w:pitch w:val="variable"/>
    <w:sig w:usb0="00000003" w:usb1="00000000" w:usb2="00000000" w:usb3="00000000" w:csb0="80000001" w:csb1="00000000"/>
    <w:embedRegular r:id="rId6" w:fontKey="{F44D829D-88DA-344F-AED2-A0644D62529B}"/>
  </w:font>
  <w:font w:name="Sennheiser Office">
    <w:altName w:val="Calibri"/>
    <w:panose1 w:val="020B0604020202020204"/>
    <w:charset w:val="00"/>
    <w:family w:val="swiss"/>
    <w:pitch w:val="variable"/>
    <w:sig w:usb0="A00000AF" w:usb1="500020DB" w:usb2="00000000" w:usb3="00000000" w:csb0="00000093" w:csb1="00000000"/>
    <w:embedRegular r:id="rId7" w:fontKey="{D078B0EA-4C08-DA43-AC19-8E408B781608}"/>
    <w:embedBold r:id="rId8" w:fontKey="{FD6D13B6-C704-B84F-81E2-8C1E00FEDCCB}"/>
    <w:embedItalic r:id="rId9" w:fontKey="{23EFA05C-4BC8-8D48-9E53-F5BFA8BE1D7D}"/>
    <w:embedBoldItalic r:id="rId10" w:fontKey="{BDB45ACE-DDEC-054C-BC3A-355733B942D7}"/>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embedRegular r:id="rId11" w:fontKey="{0278E0AF-605B-8349-B5CF-FA364E2544C9}"/>
  </w:font>
  <w:font w:name="Calibri">
    <w:panose1 w:val="020F0502020204030204"/>
    <w:charset w:val="00"/>
    <w:family w:val="swiss"/>
    <w:pitch w:val="variable"/>
    <w:sig w:usb0="E4002EFF" w:usb1="C000247B" w:usb2="00000009" w:usb3="00000000" w:csb0="000001FF" w:csb1="00000000"/>
    <w:embedRegular r:id="rId12" w:fontKey="{3CC333BB-8F0E-EC4B-951E-4BACF57F5631}"/>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embedRegular r:id="rId13" w:fontKey="{87A1D987-9CE2-EB47-8DA8-49D8EE2E281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77777777" w:rsidR="00C85083" w:rsidRDefault="00C85083" w:rsidP="009031C7">
    <w:pPr>
      <w:pStyle w:val="Footer"/>
      <w:tabs>
        <w:tab w:val="left" w:pos="3068"/>
      </w:tabs>
    </w:pPr>
    <w:r>
      <w:rPr>
        <w:noProof/>
        <w:lang w:val="en-US"/>
      </w:rPr>
      <w:drawing>
        <wp:anchor distT="0" distB="0" distL="114300" distR="114300" simplePos="0" relativeHeight="251667455" behindDoc="1" locked="0" layoutInCell="1" allowOverlap="1" wp14:anchorId="3D2D2B87" wp14:editId="08EBAE57">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3600" behindDoc="0" locked="1" layoutInCell="1" allowOverlap="1" wp14:anchorId="548C0058" wp14:editId="19F6076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CA1BEB" w14:textId="77777777" w:rsidR="007D239B" w:rsidRDefault="007D239B" w:rsidP="00CA1EB9">
      <w:pPr>
        <w:spacing w:line="240" w:lineRule="auto"/>
      </w:pPr>
      <w:r>
        <w:separator/>
      </w:r>
    </w:p>
  </w:footnote>
  <w:footnote w:type="continuationSeparator" w:id="0">
    <w:p w14:paraId="6CB2802D" w14:textId="77777777" w:rsidR="007D239B" w:rsidRDefault="007D239B"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DDC1" w14:textId="77777777" w:rsidR="00C85083" w:rsidRPr="008E5D5C" w:rsidRDefault="00C85083"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C85083" w:rsidRPr="008E5D5C" w:rsidRDefault="00C85083" w:rsidP="008E5D5C">
    <w:pPr>
      <w:pStyle w:val="Header"/>
    </w:pPr>
    <w:r>
      <w:fldChar w:fldCharType="begin"/>
    </w:r>
    <w:r>
      <w:instrText xml:space="preserve"> PAGE  \* Arabic  \* MERGEFORMAT </w:instrText>
    </w:r>
    <w:r>
      <w:fldChar w:fldCharType="separate"/>
    </w:r>
    <w:r w:rsidR="002F6C5E">
      <w:rPr>
        <w:noProof/>
      </w:rPr>
      <w:t>2</w:t>
    </w:r>
    <w:r>
      <w:fldChar w:fldCharType="end"/>
    </w:r>
    <w:r>
      <w:t>/</w:t>
    </w:r>
    <w:r w:rsidR="007D239B">
      <w:fldChar w:fldCharType="begin"/>
    </w:r>
    <w:r w:rsidR="007D239B">
      <w:instrText xml:space="preserve"> NUMPAGES  \* Arabic  \* MERGEFORMAT </w:instrText>
    </w:r>
    <w:r w:rsidR="007D239B">
      <w:fldChar w:fldCharType="separate"/>
    </w:r>
    <w:r w:rsidR="002F6C5E">
      <w:rPr>
        <w:noProof/>
      </w:rPr>
      <w:t>5</w:t>
    </w:r>
    <w:r w:rsidR="007D239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F69F" w14:textId="77777777" w:rsidR="00C85083" w:rsidRPr="008E5D5C" w:rsidRDefault="00C85083"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C85083" w:rsidRPr="008E5D5C" w:rsidRDefault="00C85083" w:rsidP="008E5D5C">
    <w:pPr>
      <w:pStyle w:val="Header"/>
    </w:pPr>
    <w:r>
      <w:fldChar w:fldCharType="begin"/>
    </w:r>
    <w:r>
      <w:instrText xml:space="preserve"> PAGE  \* Arabic  \* MERGEFORMAT </w:instrText>
    </w:r>
    <w:r>
      <w:fldChar w:fldCharType="separate"/>
    </w:r>
    <w:r w:rsidR="002F6C5E">
      <w:rPr>
        <w:noProof/>
      </w:rPr>
      <w:t>1</w:t>
    </w:r>
    <w:r>
      <w:fldChar w:fldCharType="end"/>
    </w:r>
    <w:r>
      <w:t>/</w:t>
    </w:r>
    <w:r w:rsidR="007D239B">
      <w:fldChar w:fldCharType="begin"/>
    </w:r>
    <w:r w:rsidR="007D239B">
      <w:instrText xml:space="preserve"> NUMPAGES  \* Arabic  \* MERGEFORMAT </w:instrText>
    </w:r>
    <w:r w:rsidR="007D239B">
      <w:fldChar w:fldCharType="separate"/>
    </w:r>
    <w:r w:rsidR="002F6C5E">
      <w:rPr>
        <w:noProof/>
      </w:rPr>
      <w:t>5</w:t>
    </w:r>
    <w:r w:rsidR="007D239B">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6"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9"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10"/>
  </w:num>
  <w:num w:numId="4">
    <w:abstractNumId w:val="3"/>
  </w:num>
  <w:num w:numId="5">
    <w:abstractNumId w:val="9"/>
  </w:num>
  <w:num w:numId="6">
    <w:abstractNumId w:val="6"/>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7"/>
  </w:num>
  <w:num w:numId="10">
    <w:abstractNumId w:val="0"/>
  </w:num>
  <w:num w:numId="11">
    <w:abstractNumId w:val="5"/>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embedTrueTypeFonts/>
  <w:proofState w:spelling="clean" w:grammar="clean"/>
  <w:defaultTabStop w:val="396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1645"/>
    <w:rsid w:val="000134D7"/>
    <w:rsid w:val="0001632B"/>
    <w:rsid w:val="0001676E"/>
    <w:rsid w:val="00021722"/>
    <w:rsid w:val="00023625"/>
    <w:rsid w:val="00034424"/>
    <w:rsid w:val="000451AC"/>
    <w:rsid w:val="00047D6A"/>
    <w:rsid w:val="00052598"/>
    <w:rsid w:val="00056086"/>
    <w:rsid w:val="00060BEE"/>
    <w:rsid w:val="0006221A"/>
    <w:rsid w:val="00062A68"/>
    <w:rsid w:val="00063B5E"/>
    <w:rsid w:val="000650C7"/>
    <w:rsid w:val="00071D44"/>
    <w:rsid w:val="00073B22"/>
    <w:rsid w:val="00082526"/>
    <w:rsid w:val="000850F9"/>
    <w:rsid w:val="00086BC7"/>
    <w:rsid w:val="00093A44"/>
    <w:rsid w:val="000A054A"/>
    <w:rsid w:val="000B131C"/>
    <w:rsid w:val="000B16C2"/>
    <w:rsid w:val="000B2DF7"/>
    <w:rsid w:val="000C1BEC"/>
    <w:rsid w:val="000C1C9D"/>
    <w:rsid w:val="000D07C3"/>
    <w:rsid w:val="000F1105"/>
    <w:rsid w:val="000F712D"/>
    <w:rsid w:val="000F7E49"/>
    <w:rsid w:val="001030EE"/>
    <w:rsid w:val="00110939"/>
    <w:rsid w:val="00117457"/>
    <w:rsid w:val="00121501"/>
    <w:rsid w:val="00124508"/>
    <w:rsid w:val="001274C0"/>
    <w:rsid w:val="0013050D"/>
    <w:rsid w:val="00133565"/>
    <w:rsid w:val="00133894"/>
    <w:rsid w:val="001345C1"/>
    <w:rsid w:val="0014006E"/>
    <w:rsid w:val="0014010A"/>
    <w:rsid w:val="00140778"/>
    <w:rsid w:val="00140F32"/>
    <w:rsid w:val="00152FA9"/>
    <w:rsid w:val="0015418A"/>
    <w:rsid w:val="001624CA"/>
    <w:rsid w:val="0016666F"/>
    <w:rsid w:val="0016778C"/>
    <w:rsid w:val="001747E2"/>
    <w:rsid w:val="00177338"/>
    <w:rsid w:val="00186350"/>
    <w:rsid w:val="001A5A7D"/>
    <w:rsid w:val="001A7FAD"/>
    <w:rsid w:val="001B46A8"/>
    <w:rsid w:val="001B4B52"/>
    <w:rsid w:val="001C00CF"/>
    <w:rsid w:val="001C63D8"/>
    <w:rsid w:val="001D4E25"/>
    <w:rsid w:val="001E0C8F"/>
    <w:rsid w:val="001F3001"/>
    <w:rsid w:val="002057CE"/>
    <w:rsid w:val="002075EF"/>
    <w:rsid w:val="0023030F"/>
    <w:rsid w:val="002332F1"/>
    <w:rsid w:val="002356E0"/>
    <w:rsid w:val="00235C08"/>
    <w:rsid w:val="002409B4"/>
    <w:rsid w:val="00245322"/>
    <w:rsid w:val="002502A3"/>
    <w:rsid w:val="00280603"/>
    <w:rsid w:val="00282A8D"/>
    <w:rsid w:val="002834AA"/>
    <w:rsid w:val="002849F1"/>
    <w:rsid w:val="00286F89"/>
    <w:rsid w:val="00294818"/>
    <w:rsid w:val="00296317"/>
    <w:rsid w:val="002963DE"/>
    <w:rsid w:val="002967F2"/>
    <w:rsid w:val="002A3A03"/>
    <w:rsid w:val="002A54F5"/>
    <w:rsid w:val="002B228B"/>
    <w:rsid w:val="002C10B6"/>
    <w:rsid w:val="002C4738"/>
    <w:rsid w:val="002C6F4D"/>
    <w:rsid w:val="002C7064"/>
    <w:rsid w:val="002D11A8"/>
    <w:rsid w:val="002D347E"/>
    <w:rsid w:val="002E20A7"/>
    <w:rsid w:val="002E4B89"/>
    <w:rsid w:val="002E6AC4"/>
    <w:rsid w:val="002F6C5E"/>
    <w:rsid w:val="00305B63"/>
    <w:rsid w:val="00311C6F"/>
    <w:rsid w:val="003222F5"/>
    <w:rsid w:val="00324859"/>
    <w:rsid w:val="00326FB8"/>
    <w:rsid w:val="003275FC"/>
    <w:rsid w:val="00335DC2"/>
    <w:rsid w:val="00346D4C"/>
    <w:rsid w:val="003477FA"/>
    <w:rsid w:val="00350556"/>
    <w:rsid w:val="00351B40"/>
    <w:rsid w:val="003524A7"/>
    <w:rsid w:val="00354AF9"/>
    <w:rsid w:val="0036480A"/>
    <w:rsid w:val="003708EA"/>
    <w:rsid w:val="00372321"/>
    <w:rsid w:val="00373F92"/>
    <w:rsid w:val="00375ACD"/>
    <w:rsid w:val="0038583A"/>
    <w:rsid w:val="00387600"/>
    <w:rsid w:val="00387744"/>
    <w:rsid w:val="003A649F"/>
    <w:rsid w:val="003B6F65"/>
    <w:rsid w:val="003C59A5"/>
    <w:rsid w:val="003C5BCC"/>
    <w:rsid w:val="003D06A1"/>
    <w:rsid w:val="003D2DCD"/>
    <w:rsid w:val="003E0005"/>
    <w:rsid w:val="003E38A9"/>
    <w:rsid w:val="003E4BEF"/>
    <w:rsid w:val="003E6A07"/>
    <w:rsid w:val="003E7787"/>
    <w:rsid w:val="003F6B63"/>
    <w:rsid w:val="0040012C"/>
    <w:rsid w:val="00400B3D"/>
    <w:rsid w:val="00404BF7"/>
    <w:rsid w:val="0041198E"/>
    <w:rsid w:val="004122C3"/>
    <w:rsid w:val="004222D6"/>
    <w:rsid w:val="004258A9"/>
    <w:rsid w:val="00431785"/>
    <w:rsid w:val="004332C4"/>
    <w:rsid w:val="004417D1"/>
    <w:rsid w:val="00442551"/>
    <w:rsid w:val="00450FE3"/>
    <w:rsid w:val="00451F9E"/>
    <w:rsid w:val="00453B3E"/>
    <w:rsid w:val="004555C1"/>
    <w:rsid w:val="00462AE9"/>
    <w:rsid w:val="00474E4B"/>
    <w:rsid w:val="00490C42"/>
    <w:rsid w:val="004A40F5"/>
    <w:rsid w:val="004D3E5A"/>
    <w:rsid w:val="004E0A54"/>
    <w:rsid w:val="004F31F9"/>
    <w:rsid w:val="00504A34"/>
    <w:rsid w:val="00505597"/>
    <w:rsid w:val="0052022E"/>
    <w:rsid w:val="00523995"/>
    <w:rsid w:val="0052510B"/>
    <w:rsid w:val="005327DB"/>
    <w:rsid w:val="00535E0F"/>
    <w:rsid w:val="005438AB"/>
    <w:rsid w:val="0054446C"/>
    <w:rsid w:val="005522DB"/>
    <w:rsid w:val="00557DB9"/>
    <w:rsid w:val="00560FAB"/>
    <w:rsid w:val="005610D9"/>
    <w:rsid w:val="00561A8C"/>
    <w:rsid w:val="00572758"/>
    <w:rsid w:val="005735C2"/>
    <w:rsid w:val="00576746"/>
    <w:rsid w:val="00577E0D"/>
    <w:rsid w:val="00583AAC"/>
    <w:rsid w:val="00584432"/>
    <w:rsid w:val="00585911"/>
    <w:rsid w:val="005A0B2C"/>
    <w:rsid w:val="005C1F67"/>
    <w:rsid w:val="005C346B"/>
    <w:rsid w:val="005C698C"/>
    <w:rsid w:val="005D2B9A"/>
    <w:rsid w:val="005D571F"/>
    <w:rsid w:val="005E34A2"/>
    <w:rsid w:val="005F74D3"/>
    <w:rsid w:val="0060142B"/>
    <w:rsid w:val="006033A5"/>
    <w:rsid w:val="006051BB"/>
    <w:rsid w:val="006108B6"/>
    <w:rsid w:val="0062293A"/>
    <w:rsid w:val="0063281A"/>
    <w:rsid w:val="00633157"/>
    <w:rsid w:val="00634302"/>
    <w:rsid w:val="0063731D"/>
    <w:rsid w:val="006435C9"/>
    <w:rsid w:val="00645368"/>
    <w:rsid w:val="0064558C"/>
    <w:rsid w:val="006502F1"/>
    <w:rsid w:val="00661A4A"/>
    <w:rsid w:val="006626CC"/>
    <w:rsid w:val="00665D96"/>
    <w:rsid w:val="006758C2"/>
    <w:rsid w:val="00675D6D"/>
    <w:rsid w:val="00675EC3"/>
    <w:rsid w:val="00686D52"/>
    <w:rsid w:val="006909C7"/>
    <w:rsid w:val="00690B64"/>
    <w:rsid w:val="00692D50"/>
    <w:rsid w:val="006967BE"/>
    <w:rsid w:val="006A5742"/>
    <w:rsid w:val="006B12AB"/>
    <w:rsid w:val="006B1B50"/>
    <w:rsid w:val="006B5046"/>
    <w:rsid w:val="006B6C35"/>
    <w:rsid w:val="006B7BAC"/>
    <w:rsid w:val="006C0585"/>
    <w:rsid w:val="006C239A"/>
    <w:rsid w:val="006C7F79"/>
    <w:rsid w:val="006D13DC"/>
    <w:rsid w:val="006E233E"/>
    <w:rsid w:val="006E58DB"/>
    <w:rsid w:val="006E7B06"/>
    <w:rsid w:val="006F058F"/>
    <w:rsid w:val="006F1F15"/>
    <w:rsid w:val="006F269B"/>
    <w:rsid w:val="00701A09"/>
    <w:rsid w:val="007155FA"/>
    <w:rsid w:val="007237E9"/>
    <w:rsid w:val="00724E7B"/>
    <w:rsid w:val="007321DA"/>
    <w:rsid w:val="00732897"/>
    <w:rsid w:val="0073498E"/>
    <w:rsid w:val="0073722D"/>
    <w:rsid w:val="00737B01"/>
    <w:rsid w:val="00740D3A"/>
    <w:rsid w:val="00743038"/>
    <w:rsid w:val="0075529A"/>
    <w:rsid w:val="007566C1"/>
    <w:rsid w:val="00760995"/>
    <w:rsid w:val="007659E8"/>
    <w:rsid w:val="00766E21"/>
    <w:rsid w:val="0076743A"/>
    <w:rsid w:val="00771818"/>
    <w:rsid w:val="00772686"/>
    <w:rsid w:val="0078066D"/>
    <w:rsid w:val="00782317"/>
    <w:rsid w:val="00785695"/>
    <w:rsid w:val="00786EA4"/>
    <w:rsid w:val="0079263F"/>
    <w:rsid w:val="007A2D75"/>
    <w:rsid w:val="007A30AC"/>
    <w:rsid w:val="007A5F92"/>
    <w:rsid w:val="007B0147"/>
    <w:rsid w:val="007C2184"/>
    <w:rsid w:val="007C4F79"/>
    <w:rsid w:val="007C5F04"/>
    <w:rsid w:val="007C6B1C"/>
    <w:rsid w:val="007C6C67"/>
    <w:rsid w:val="007D0FC1"/>
    <w:rsid w:val="007D1325"/>
    <w:rsid w:val="007D1B97"/>
    <w:rsid w:val="007D239B"/>
    <w:rsid w:val="007D3E22"/>
    <w:rsid w:val="007D50B6"/>
    <w:rsid w:val="007D6683"/>
    <w:rsid w:val="007E45D0"/>
    <w:rsid w:val="007E6EAA"/>
    <w:rsid w:val="007F2BE1"/>
    <w:rsid w:val="007F4486"/>
    <w:rsid w:val="00800E20"/>
    <w:rsid w:val="00801E66"/>
    <w:rsid w:val="00810BAE"/>
    <w:rsid w:val="00812113"/>
    <w:rsid w:val="008153F8"/>
    <w:rsid w:val="00833498"/>
    <w:rsid w:val="00835C42"/>
    <w:rsid w:val="00841322"/>
    <w:rsid w:val="00842A37"/>
    <w:rsid w:val="00842A7D"/>
    <w:rsid w:val="008514C4"/>
    <w:rsid w:val="0085561B"/>
    <w:rsid w:val="00856149"/>
    <w:rsid w:val="0085705E"/>
    <w:rsid w:val="00861D34"/>
    <w:rsid w:val="0086497A"/>
    <w:rsid w:val="00873628"/>
    <w:rsid w:val="00880B94"/>
    <w:rsid w:val="00880BFE"/>
    <w:rsid w:val="0088387D"/>
    <w:rsid w:val="00886E20"/>
    <w:rsid w:val="008936EE"/>
    <w:rsid w:val="008A2E98"/>
    <w:rsid w:val="008A3BF3"/>
    <w:rsid w:val="008D372F"/>
    <w:rsid w:val="008D6CAB"/>
    <w:rsid w:val="008E477E"/>
    <w:rsid w:val="008E5D5C"/>
    <w:rsid w:val="008E7699"/>
    <w:rsid w:val="008F3CED"/>
    <w:rsid w:val="008F559F"/>
    <w:rsid w:val="00901209"/>
    <w:rsid w:val="00902F4D"/>
    <w:rsid w:val="00902FA2"/>
    <w:rsid w:val="009031C7"/>
    <w:rsid w:val="00917FDF"/>
    <w:rsid w:val="00922ACD"/>
    <w:rsid w:val="009302B0"/>
    <w:rsid w:val="009320A9"/>
    <w:rsid w:val="00937175"/>
    <w:rsid w:val="00945E93"/>
    <w:rsid w:val="00946B67"/>
    <w:rsid w:val="00956166"/>
    <w:rsid w:val="009608D0"/>
    <w:rsid w:val="00962054"/>
    <w:rsid w:val="0096404E"/>
    <w:rsid w:val="00964682"/>
    <w:rsid w:val="0097112C"/>
    <w:rsid w:val="0097538C"/>
    <w:rsid w:val="00977493"/>
    <w:rsid w:val="00991BEB"/>
    <w:rsid w:val="00992975"/>
    <w:rsid w:val="00992A12"/>
    <w:rsid w:val="00994054"/>
    <w:rsid w:val="009973DF"/>
    <w:rsid w:val="00997A82"/>
    <w:rsid w:val="009B6BB2"/>
    <w:rsid w:val="009C323E"/>
    <w:rsid w:val="009C45A2"/>
    <w:rsid w:val="009C638A"/>
    <w:rsid w:val="009D6AD5"/>
    <w:rsid w:val="009E3461"/>
    <w:rsid w:val="009E3E90"/>
    <w:rsid w:val="009F136E"/>
    <w:rsid w:val="009F7EAC"/>
    <w:rsid w:val="00A02B2F"/>
    <w:rsid w:val="00A02C88"/>
    <w:rsid w:val="00A06005"/>
    <w:rsid w:val="00A06726"/>
    <w:rsid w:val="00A10D64"/>
    <w:rsid w:val="00A11584"/>
    <w:rsid w:val="00A17BD8"/>
    <w:rsid w:val="00A22CED"/>
    <w:rsid w:val="00A237B7"/>
    <w:rsid w:val="00A253D3"/>
    <w:rsid w:val="00A26180"/>
    <w:rsid w:val="00A368BF"/>
    <w:rsid w:val="00A36C6A"/>
    <w:rsid w:val="00A40098"/>
    <w:rsid w:val="00A4309A"/>
    <w:rsid w:val="00A61908"/>
    <w:rsid w:val="00A65088"/>
    <w:rsid w:val="00A77E5E"/>
    <w:rsid w:val="00A84B2B"/>
    <w:rsid w:val="00A8551F"/>
    <w:rsid w:val="00A85F63"/>
    <w:rsid w:val="00A9144B"/>
    <w:rsid w:val="00A92F4F"/>
    <w:rsid w:val="00A95584"/>
    <w:rsid w:val="00A9625E"/>
    <w:rsid w:val="00AA1DB9"/>
    <w:rsid w:val="00AA4F06"/>
    <w:rsid w:val="00AB0C5A"/>
    <w:rsid w:val="00AB3D45"/>
    <w:rsid w:val="00AB48ED"/>
    <w:rsid w:val="00AB5767"/>
    <w:rsid w:val="00AB6080"/>
    <w:rsid w:val="00AC401E"/>
    <w:rsid w:val="00AC4501"/>
    <w:rsid w:val="00AC4E77"/>
    <w:rsid w:val="00AC7CFA"/>
    <w:rsid w:val="00AD75E0"/>
    <w:rsid w:val="00AD7B4E"/>
    <w:rsid w:val="00AE0EF3"/>
    <w:rsid w:val="00AE0EF8"/>
    <w:rsid w:val="00AE2057"/>
    <w:rsid w:val="00AE2326"/>
    <w:rsid w:val="00AE4FA2"/>
    <w:rsid w:val="00B05B29"/>
    <w:rsid w:val="00B17689"/>
    <w:rsid w:val="00B20E88"/>
    <w:rsid w:val="00B210B9"/>
    <w:rsid w:val="00B33BDB"/>
    <w:rsid w:val="00B3544D"/>
    <w:rsid w:val="00B47395"/>
    <w:rsid w:val="00B476AD"/>
    <w:rsid w:val="00B5217E"/>
    <w:rsid w:val="00B56D8B"/>
    <w:rsid w:val="00B64D8B"/>
    <w:rsid w:val="00B658A8"/>
    <w:rsid w:val="00B74CE0"/>
    <w:rsid w:val="00B76B99"/>
    <w:rsid w:val="00B80CE6"/>
    <w:rsid w:val="00B85593"/>
    <w:rsid w:val="00B932ED"/>
    <w:rsid w:val="00B97D0D"/>
    <w:rsid w:val="00B97F45"/>
    <w:rsid w:val="00BB16BE"/>
    <w:rsid w:val="00BB6C23"/>
    <w:rsid w:val="00BC4C8D"/>
    <w:rsid w:val="00BD1602"/>
    <w:rsid w:val="00BE0D8C"/>
    <w:rsid w:val="00BE56F7"/>
    <w:rsid w:val="00BE7969"/>
    <w:rsid w:val="00BF520E"/>
    <w:rsid w:val="00BF7D6F"/>
    <w:rsid w:val="00C02462"/>
    <w:rsid w:val="00C02C6E"/>
    <w:rsid w:val="00C04E86"/>
    <w:rsid w:val="00C16707"/>
    <w:rsid w:val="00C20AE4"/>
    <w:rsid w:val="00C248FC"/>
    <w:rsid w:val="00C24DAB"/>
    <w:rsid w:val="00C264BE"/>
    <w:rsid w:val="00C30400"/>
    <w:rsid w:val="00C30C91"/>
    <w:rsid w:val="00C40047"/>
    <w:rsid w:val="00C413D7"/>
    <w:rsid w:val="00C41533"/>
    <w:rsid w:val="00C42C03"/>
    <w:rsid w:val="00C44D9D"/>
    <w:rsid w:val="00C54A26"/>
    <w:rsid w:val="00C75488"/>
    <w:rsid w:val="00C77D48"/>
    <w:rsid w:val="00C8099E"/>
    <w:rsid w:val="00C85083"/>
    <w:rsid w:val="00C91ACD"/>
    <w:rsid w:val="00C931A2"/>
    <w:rsid w:val="00C96D61"/>
    <w:rsid w:val="00CA1EB9"/>
    <w:rsid w:val="00CC06C6"/>
    <w:rsid w:val="00CC48A7"/>
    <w:rsid w:val="00CC702E"/>
    <w:rsid w:val="00CD5497"/>
    <w:rsid w:val="00CD5F7D"/>
    <w:rsid w:val="00CD69CF"/>
    <w:rsid w:val="00CD7514"/>
    <w:rsid w:val="00CE31F8"/>
    <w:rsid w:val="00CE4E9C"/>
    <w:rsid w:val="00CE5729"/>
    <w:rsid w:val="00D01572"/>
    <w:rsid w:val="00D02F84"/>
    <w:rsid w:val="00D040DC"/>
    <w:rsid w:val="00D22EA6"/>
    <w:rsid w:val="00D245A7"/>
    <w:rsid w:val="00D25F97"/>
    <w:rsid w:val="00D27C5E"/>
    <w:rsid w:val="00D27D88"/>
    <w:rsid w:val="00D446D4"/>
    <w:rsid w:val="00D44A1A"/>
    <w:rsid w:val="00D465F2"/>
    <w:rsid w:val="00D4710A"/>
    <w:rsid w:val="00D5457A"/>
    <w:rsid w:val="00D57D59"/>
    <w:rsid w:val="00D644ED"/>
    <w:rsid w:val="00D66D44"/>
    <w:rsid w:val="00D80A6A"/>
    <w:rsid w:val="00D843A0"/>
    <w:rsid w:val="00D866B6"/>
    <w:rsid w:val="00DA6C29"/>
    <w:rsid w:val="00DC17E0"/>
    <w:rsid w:val="00DC69CF"/>
    <w:rsid w:val="00DD2D4B"/>
    <w:rsid w:val="00DD7E59"/>
    <w:rsid w:val="00DE36E4"/>
    <w:rsid w:val="00DF7B7B"/>
    <w:rsid w:val="00E01A8A"/>
    <w:rsid w:val="00E04293"/>
    <w:rsid w:val="00E13D2B"/>
    <w:rsid w:val="00E17664"/>
    <w:rsid w:val="00E21645"/>
    <w:rsid w:val="00E233E0"/>
    <w:rsid w:val="00E255D6"/>
    <w:rsid w:val="00E32CED"/>
    <w:rsid w:val="00E3787E"/>
    <w:rsid w:val="00E409A0"/>
    <w:rsid w:val="00E42C92"/>
    <w:rsid w:val="00E46305"/>
    <w:rsid w:val="00E46D1F"/>
    <w:rsid w:val="00E539C2"/>
    <w:rsid w:val="00E553C2"/>
    <w:rsid w:val="00E6301A"/>
    <w:rsid w:val="00E631B7"/>
    <w:rsid w:val="00E63719"/>
    <w:rsid w:val="00E65A3D"/>
    <w:rsid w:val="00E7221E"/>
    <w:rsid w:val="00E80EB2"/>
    <w:rsid w:val="00E86C03"/>
    <w:rsid w:val="00E9621B"/>
    <w:rsid w:val="00EA072B"/>
    <w:rsid w:val="00EA212C"/>
    <w:rsid w:val="00EA33F7"/>
    <w:rsid w:val="00EA42E5"/>
    <w:rsid w:val="00EB49F1"/>
    <w:rsid w:val="00EB6084"/>
    <w:rsid w:val="00EB67AD"/>
    <w:rsid w:val="00EC4738"/>
    <w:rsid w:val="00EC576E"/>
    <w:rsid w:val="00ED0659"/>
    <w:rsid w:val="00ED5654"/>
    <w:rsid w:val="00EF2A43"/>
    <w:rsid w:val="00EF3481"/>
    <w:rsid w:val="00EF7E86"/>
    <w:rsid w:val="00F07328"/>
    <w:rsid w:val="00F1798E"/>
    <w:rsid w:val="00F21E95"/>
    <w:rsid w:val="00F2392B"/>
    <w:rsid w:val="00F23A6D"/>
    <w:rsid w:val="00F250A1"/>
    <w:rsid w:val="00F33DD9"/>
    <w:rsid w:val="00F4039B"/>
    <w:rsid w:val="00F41998"/>
    <w:rsid w:val="00F43E67"/>
    <w:rsid w:val="00F443E5"/>
    <w:rsid w:val="00F45AA6"/>
    <w:rsid w:val="00F45F5C"/>
    <w:rsid w:val="00F54F29"/>
    <w:rsid w:val="00F563C4"/>
    <w:rsid w:val="00F75316"/>
    <w:rsid w:val="00F83D75"/>
    <w:rsid w:val="00F864A8"/>
    <w:rsid w:val="00F92E39"/>
    <w:rsid w:val="00F96136"/>
    <w:rsid w:val="00F973D7"/>
    <w:rsid w:val="00FA0620"/>
    <w:rsid w:val="00FB1E24"/>
    <w:rsid w:val="00FB764F"/>
    <w:rsid w:val="00FC7F33"/>
    <w:rsid w:val="00FD5189"/>
    <w:rsid w:val="00FD69BF"/>
    <w:rsid w:val="00FD6D26"/>
    <w:rsid w:val="00FD78E7"/>
    <w:rsid w:val="00FE1588"/>
    <w:rsid w:val="00FE2217"/>
    <w:rsid w:val="00FE562B"/>
    <w:rsid w:val="00FE5FA5"/>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customStyle="1" w:styleId="bcx7">
    <w:name w:val="bcx7"/>
    <w:basedOn w:val="DefaultParagraphFont"/>
    <w:rsid w:val="004417D1"/>
  </w:style>
  <w:style w:type="character" w:customStyle="1" w:styleId="scxw268304591">
    <w:name w:val="scxw268304591"/>
    <w:basedOn w:val="DefaultParagraphFont"/>
    <w:rsid w:val="004417D1"/>
  </w:style>
  <w:style w:type="paragraph" w:styleId="NoSpacing">
    <w:name w:val="No Spacing"/>
    <w:uiPriority w:val="1"/>
    <w:qFormat/>
    <w:rsid w:val="004417D1"/>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56303026">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32243442">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30820326">
      <w:bodyDiv w:val="1"/>
      <w:marLeft w:val="0"/>
      <w:marRight w:val="0"/>
      <w:marTop w:val="0"/>
      <w:marBottom w:val="0"/>
      <w:divBdr>
        <w:top w:val="none" w:sz="0" w:space="0" w:color="auto"/>
        <w:left w:val="none" w:sz="0" w:space="0" w:color="auto"/>
        <w:bottom w:val="none" w:sz="0" w:space="0" w:color="auto"/>
        <w:right w:val="none" w:sz="0" w:space="0" w:color="auto"/>
      </w:divBdr>
    </w:div>
    <w:div w:id="972293246">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47359082">
      <w:bodyDiv w:val="1"/>
      <w:marLeft w:val="0"/>
      <w:marRight w:val="0"/>
      <w:marTop w:val="0"/>
      <w:marBottom w:val="0"/>
      <w:divBdr>
        <w:top w:val="none" w:sz="0" w:space="0" w:color="auto"/>
        <w:left w:val="none" w:sz="0" w:space="0" w:color="auto"/>
        <w:bottom w:val="none" w:sz="0" w:space="0" w:color="auto"/>
        <w:right w:val="none" w:sz="0" w:space="0" w:color="auto"/>
      </w:divBdr>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sennheiser-brandzone.com/c/181/3ZnWKXZv"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gabby.wallace@groundagency.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9.emf"/><Relationship Id="rId2" Type="http://schemas.openxmlformats.org/officeDocument/2006/relationships/image" Target="media/image8.sv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113771-7B9F-483D-893F-16A0670AF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608</Words>
  <Characters>3472</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4072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Gabby Wallace</cp:lastModifiedBy>
  <cp:revision>22</cp:revision>
  <cp:lastPrinted>2020-10-05T07:44:00Z</cp:lastPrinted>
  <dcterms:created xsi:type="dcterms:W3CDTF">2020-08-19T15:13:00Z</dcterms:created>
  <dcterms:modified xsi:type="dcterms:W3CDTF">2020-11-20T02:45:00Z</dcterms:modified>
</cp:coreProperties>
</file>